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5544"/>
        <w:gridCol w:w="4220"/>
      </w:tblGrid>
      <w:tr w:rsidR="004D2642" w:rsidRPr="00F73D32" w:rsidTr="00393A50">
        <w:trPr>
          <w:trHeight w:val="1426"/>
        </w:trPr>
        <w:tc>
          <w:tcPr>
            <w:tcW w:w="5472" w:type="dxa"/>
          </w:tcPr>
          <w:p w:rsidR="004D2642" w:rsidRPr="00F73D32" w:rsidRDefault="004D2642" w:rsidP="00393A50">
            <w:pPr>
              <w:pStyle w:val="Title"/>
              <w:jc w:val="left"/>
              <w:rPr>
                <w:rFonts w:ascii="Nikosh" w:hAnsi="Nikosh" w:cs="Nikosh"/>
                <w:b/>
                <w:sz w:val="48"/>
              </w:rPr>
            </w:pPr>
            <w:r>
              <w:rPr>
                <w:rFonts w:ascii="Nikosh" w:hAnsi="Nikosh" w:cs="Nikosh"/>
                <w:noProof/>
                <w:sz w:val="40"/>
              </w:rPr>
              <w:drawing>
                <wp:inline distT="0" distB="0" distL="0" distR="0">
                  <wp:extent cx="1225550" cy="984250"/>
                  <wp:effectExtent l="0" t="0" r="0" b="6350"/>
                  <wp:docPr id="1" name="Picture 1" descr="C:\Users\Inte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F73D32">
              <w:rPr>
                <w:rFonts w:ascii="Nikosh" w:hAnsi="Nikosh" w:cs="Nikosh"/>
                <w:sz w:val="28"/>
              </w:rPr>
              <w:t>বাংলাদেশ</w:t>
            </w:r>
            <w:proofErr w:type="spellEnd"/>
            <w:r w:rsidRPr="00F73D3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8"/>
              </w:rPr>
              <w:t>ইনসিওরেন্স</w:t>
            </w:r>
            <w:proofErr w:type="spellEnd"/>
            <w:r w:rsidRPr="00F73D32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8"/>
              </w:rPr>
              <w:t>একাডেমি</w:t>
            </w:r>
            <w:proofErr w:type="spellEnd"/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 xml:space="preserve">৫৩, 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মহাখালী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বা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>/এ,</w:t>
            </w:r>
            <w:r w:rsidR="00AF21A3">
              <w:rPr>
                <w:rFonts w:ascii="Nikosh" w:hAnsi="Nikosh" w:cs="Nikosh"/>
                <w:sz w:val="20"/>
              </w:rPr>
              <w:t xml:space="preserve"> </w:t>
            </w:r>
            <w:r w:rsidRPr="00F73D32">
              <w:rPr>
                <w:rFonts w:ascii="Nikosh" w:hAnsi="Nikosh" w:cs="Nikosh"/>
                <w:sz w:val="20"/>
              </w:rPr>
              <w:t>ঢাকা-১২১২</w:t>
            </w:r>
          </w:p>
          <w:p w:rsidR="004D2642" w:rsidRPr="00AF21A3" w:rsidRDefault="004D2642" w:rsidP="00393A50">
            <w:pPr>
              <w:jc w:val="center"/>
              <w:rPr>
                <w:rFonts w:ascii="Nikosh" w:hAnsi="Nikosh" w:cs="Nikosh"/>
                <w:sz w:val="14"/>
              </w:rPr>
            </w:pPr>
            <w:proofErr w:type="gramStart"/>
            <w:r w:rsidRPr="00AF21A3">
              <w:rPr>
                <w:rFonts w:ascii="Nikosh" w:hAnsi="Nikosh" w:cs="Nikosh"/>
                <w:sz w:val="14"/>
              </w:rPr>
              <w:t>www</w:t>
            </w:r>
            <w:proofErr w:type="gramEnd"/>
            <w:r w:rsidRPr="00AF21A3">
              <w:rPr>
                <w:rFonts w:ascii="Nikosh" w:hAnsi="Nikosh" w:cs="Nikosh"/>
                <w:sz w:val="14"/>
              </w:rPr>
              <w:t>. bia.gov.bd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0"/>
              </w:rPr>
            </w:pPr>
          </w:p>
          <w:p w:rsidR="004D2642" w:rsidRPr="000B2743" w:rsidRDefault="004D2642" w:rsidP="00393A50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সেবা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প্রদান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প্রতিশ্রুতি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সিটিজেন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2743">
              <w:rPr>
                <w:rFonts w:ascii="Nikosh" w:hAnsi="Nikosh" w:cs="Nikosh"/>
                <w:b/>
                <w:sz w:val="28"/>
                <w:szCs w:val="28"/>
              </w:rPr>
              <w:t>চার্টার</w:t>
            </w:r>
            <w:proofErr w:type="spellEnd"/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</w:p>
          <w:p w:rsidR="004D2642" w:rsidRPr="00F73D32" w:rsidRDefault="004D2642" w:rsidP="00E621AA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>(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হাল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F73D32">
              <w:rPr>
                <w:rFonts w:ascii="Nikosh" w:hAnsi="Nikosh" w:cs="Nikosh"/>
                <w:sz w:val="20"/>
              </w:rPr>
              <w:t>নাগা</w:t>
            </w:r>
            <w:proofErr w:type="gramStart"/>
            <w:r w:rsidRPr="00F73D32">
              <w:rPr>
                <w:rFonts w:ascii="Nikosh" w:hAnsi="Nikosh" w:cs="Nikosh"/>
                <w:sz w:val="20"/>
              </w:rPr>
              <w:t>দ</w:t>
            </w:r>
            <w:proofErr w:type="spellEnd"/>
            <w:r w:rsidRPr="00F73D32">
              <w:rPr>
                <w:rFonts w:ascii="Nikosh" w:hAnsi="Nikosh" w:cs="Nikosh"/>
                <w:sz w:val="20"/>
              </w:rPr>
              <w:t xml:space="preserve"> </w:t>
            </w:r>
            <w:r w:rsidR="00CF05C8">
              <w:rPr>
                <w:rFonts w:ascii="Nikosh" w:hAnsi="Nikosh" w:cs="Nikosh"/>
                <w:sz w:val="20"/>
              </w:rPr>
              <w:t xml:space="preserve"> </w:t>
            </w:r>
            <w:r w:rsidR="00E621AA">
              <w:rPr>
                <w:rFonts w:ascii="Nikosh" w:hAnsi="Nikosh" w:cs="Nikosh"/>
                <w:sz w:val="20"/>
              </w:rPr>
              <w:t>১৬</w:t>
            </w:r>
            <w:proofErr w:type="gramEnd"/>
            <w:r w:rsidRPr="00F73D32">
              <w:rPr>
                <w:rFonts w:ascii="Nikosh" w:hAnsi="Nikosh" w:cs="Nikosh"/>
                <w:sz w:val="20"/>
              </w:rPr>
              <w:t>/০</w:t>
            </w:r>
            <w:r w:rsidR="00E621AA">
              <w:rPr>
                <w:rFonts w:ascii="Nikosh" w:hAnsi="Nikosh" w:cs="Nikosh"/>
                <w:sz w:val="20"/>
              </w:rPr>
              <w:t>২</w:t>
            </w:r>
            <w:r w:rsidRPr="00F73D32">
              <w:rPr>
                <w:rFonts w:ascii="Nikosh" w:hAnsi="Nikosh" w:cs="Nikosh"/>
                <w:sz w:val="20"/>
              </w:rPr>
              <w:t>/২০২</w:t>
            </w:r>
            <w:r w:rsidR="00E621AA">
              <w:rPr>
                <w:rFonts w:ascii="Nikosh" w:hAnsi="Nikosh" w:cs="Nikosh"/>
                <w:sz w:val="20"/>
              </w:rPr>
              <w:t>৩</w:t>
            </w:r>
            <w:r w:rsidR="00AF21A3">
              <w:rPr>
                <w:rFonts w:ascii="Nikosh" w:hAnsi="Nikosh" w:cs="Nikosh"/>
                <w:sz w:val="20"/>
              </w:rPr>
              <w:t>খ্রি.</w:t>
            </w:r>
            <w:r w:rsidRPr="00F73D32"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4220" w:type="dxa"/>
          </w:tcPr>
          <w:p w:rsidR="004D2642" w:rsidRPr="00F73D32" w:rsidRDefault="004D2642" w:rsidP="00393A50">
            <w:pPr>
              <w:jc w:val="right"/>
              <w:rPr>
                <w:rFonts w:ascii="Nikosh" w:hAnsi="Nikosh" w:cs="Nikosh"/>
              </w:rPr>
            </w:pPr>
            <w:r w:rsidRPr="00F73D32">
              <w:rPr>
                <w:rFonts w:ascii="Nikosh" w:hAnsi="Nikosh" w:cs="Nikosh"/>
                <w:color w:val="000000"/>
                <w:sz w:val="40"/>
              </w:rPr>
              <w:object w:dxaOrig="38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69.45pt" o:ole="" filled="t" fillcolor="#930">
                  <v:imagedata r:id="rId8" o:title=""/>
                </v:shape>
                <o:OLEObject Type="Embed" ProgID="PBrush" ShapeID="_x0000_i1025" DrawAspect="Content" ObjectID="_1739089537" r:id="rId9"/>
              </w:object>
            </w:r>
          </w:p>
        </w:tc>
      </w:tr>
    </w:tbl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>১.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28"/>
          <w:szCs w:val="28"/>
        </w:rPr>
        <w:t>ভিশন ও মিশন :</w:t>
      </w:r>
      <w:r w:rsidR="003B60CD">
        <w:rPr>
          <w:rFonts w:ascii="Nikosh" w:hAnsi="Nikosh" w:cs="Nikosh"/>
          <w:sz w:val="28"/>
          <w:szCs w:val="28"/>
        </w:rPr>
        <w:t xml:space="preserve"> </w:t>
      </w:r>
      <w:bookmarkStart w:id="0" w:name="_GoBack"/>
      <w:bookmarkEnd w:id="0"/>
    </w:p>
    <w:p w:rsidR="004D2642" w:rsidRPr="00F73D32" w:rsidRDefault="004D2642" w:rsidP="004D2642">
      <w:pPr>
        <w:rPr>
          <w:rFonts w:ascii="Nikosh" w:hAnsi="Nikosh" w:cs="Nikosh"/>
          <w:sz w:val="18"/>
        </w:rPr>
      </w:pP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sz w:val="18"/>
          <w:u w:val="single"/>
        </w:rPr>
        <w:t>ভিশন :</w:t>
      </w:r>
      <w:r w:rsidRPr="00F73D32">
        <w:rPr>
          <w:rFonts w:ascii="Nikosh" w:hAnsi="Nikosh" w:cs="Nikosh"/>
          <w:sz w:val="18"/>
        </w:rPr>
        <w:tab/>
        <w:t xml:space="preserve">বীমা শিক্ষা ও প্রশিক্ষণ প্রদান এবং বীমা সম্পর্কিত গবেষণা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কার্যক্রম পরিচালনা করা</w:t>
      </w:r>
      <w:r w:rsidRPr="00F73D32">
        <w:rPr>
          <w:rFonts w:ascii="Nikosh" w:hAnsi="Nikosh" w:cs="Nikosh"/>
          <w:sz w:val="18"/>
          <w:szCs w:val="18"/>
        </w:rPr>
        <w:t xml:space="preserve"> ।</w:t>
      </w:r>
      <w:r>
        <w:rPr>
          <w:rFonts w:ascii="Nikosh" w:hAnsi="Nikosh" w:cs="Nikosh"/>
          <w:sz w:val="18"/>
          <w:szCs w:val="18"/>
        </w:rPr>
        <w:t xml:space="preserve"> </w:t>
      </w:r>
    </w:p>
    <w:p w:rsidR="004D2642" w:rsidRPr="00F73D32" w:rsidRDefault="004D2642" w:rsidP="004D2642">
      <w:pPr>
        <w:rPr>
          <w:rFonts w:ascii="Nikosh" w:hAnsi="Nikosh" w:cs="Nikosh"/>
          <w:sz w:val="8"/>
        </w:rPr>
      </w:pPr>
      <w:r w:rsidRPr="00F73D32">
        <w:rPr>
          <w:rFonts w:ascii="Nikosh" w:hAnsi="Nikosh" w:cs="Nikosh"/>
          <w:sz w:val="18"/>
        </w:rPr>
        <w:tab/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sz w:val="18"/>
          <w:u w:val="single"/>
        </w:rPr>
        <w:t>মিশন :</w:t>
      </w:r>
      <w:r w:rsidRPr="00F73D32">
        <w:rPr>
          <w:rFonts w:ascii="Nikosh" w:hAnsi="Nikosh" w:cs="Nikosh"/>
          <w:sz w:val="18"/>
        </w:rPr>
        <w:tab/>
        <w:t xml:space="preserve">- বীমা পেশায় </w:t>
      </w:r>
      <w:r w:rsidRPr="00AF21A3">
        <w:rPr>
          <w:rFonts w:ascii="Nikosh" w:hAnsi="Nikosh" w:cs="Nikosh"/>
          <w:sz w:val="18"/>
        </w:rPr>
        <w:t xml:space="preserve">এসোসিয়েটশীপ ডিগ্রী </w:t>
      </w:r>
      <w:r w:rsidRPr="00F73D32">
        <w:rPr>
          <w:rFonts w:ascii="Nikosh" w:hAnsi="Nikosh" w:cs="Nikosh"/>
          <w:sz w:val="18"/>
        </w:rPr>
        <w:t>প্রদানের মাধ্যমে এ পেশায় উচ্চ জ্ঞান সম্পন্ন পেশাদার বীমাবিদ তৈরী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>- বীমার বিভিন্ন বিষয়ে প্রশিক্ষণ প্রদানের মাধ্যমে</w:t>
      </w:r>
      <w:r w:rsidR="00AF21A3">
        <w:rPr>
          <w:rFonts w:ascii="Nikosh" w:hAnsi="Nikosh" w:cs="Nikosh"/>
          <w:sz w:val="18"/>
        </w:rPr>
        <w:t xml:space="preserve"> দক্ষ ও প্রশিক্ষিত বীমা পেশাজীবী</w:t>
      </w:r>
      <w:r w:rsidRPr="00F73D32">
        <w:rPr>
          <w:rFonts w:ascii="Nikosh" w:hAnsi="Nikosh" w:cs="Nikosh"/>
          <w:sz w:val="18"/>
        </w:rPr>
        <w:t xml:space="preserve"> তৈরী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>- বীমা বিষয়ে সেমিনার/কর্মশালা আয়োজন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>- বীমা শিল্পের বিভিন্ন বিষয়ে গবেষণা পরিচালনা করা ।</w:t>
      </w:r>
    </w:p>
    <w:p w:rsidR="004D2642" w:rsidRPr="00F73D32" w:rsidRDefault="004D2642" w:rsidP="004D2642">
      <w:pPr>
        <w:rPr>
          <w:rFonts w:ascii="Nikosh" w:hAnsi="Nikosh" w:cs="Nikosh"/>
          <w:sz w:val="18"/>
          <w:szCs w:val="18"/>
          <w:cs/>
          <w:lang w:bidi="bn-IN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দেশে ও বিদেশে বিভিন্ন বীমা শিক্ষা প্রতিষ্ঠানের সাথে নিবিড় যোগাযোগ স্থাপন ও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সম্পর্ক তৈরী করা ।</w:t>
      </w:r>
    </w:p>
    <w:p w:rsidR="004D2642" w:rsidRPr="00F73D32" w:rsidRDefault="004D2642" w:rsidP="004D2642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ab/>
        <w:t>- স্টেক হোল্ডারদের চাহিদা অনুযায়ী কোর্স পরিচালনা করা।</w:t>
      </w:r>
    </w:p>
    <w:p w:rsidR="004D2642" w:rsidRPr="00F73D32" w:rsidRDefault="004D2642" w:rsidP="004D2642">
      <w:pPr>
        <w:rPr>
          <w:rFonts w:ascii="Nikosh" w:hAnsi="Nikosh" w:cs="Nikosh"/>
          <w:sz w:val="10"/>
        </w:rPr>
      </w:pPr>
    </w:p>
    <w:p w:rsidR="004D2642" w:rsidRDefault="004D2642" w:rsidP="00CF05C8">
      <w:pPr>
        <w:spacing w:line="360" w:lineRule="auto"/>
        <w:rPr>
          <w:rFonts w:ascii="Nikosh" w:hAnsi="Nikosh" w:cs="Nikosh"/>
          <w:b/>
          <w:sz w:val="18"/>
          <w:u w:val="single"/>
        </w:rPr>
      </w:pPr>
      <w:r w:rsidRPr="00F73D32">
        <w:rPr>
          <w:rFonts w:ascii="Nikosh" w:hAnsi="Nikosh" w:cs="Nikosh"/>
          <w:sz w:val="18"/>
        </w:rPr>
        <w:t>২.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sz w:val="18"/>
          <w:u w:val="single"/>
        </w:rPr>
        <w:t>প্রতিশ্রুতি সেবা সমূহ :</w:t>
      </w:r>
    </w:p>
    <w:p w:rsidR="004D2642" w:rsidRDefault="004D2642" w:rsidP="00CF05C8">
      <w:pPr>
        <w:spacing w:line="360" w:lineRule="auto"/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>২.১</w:t>
      </w:r>
      <w:r w:rsidRPr="00F73D32">
        <w:rPr>
          <w:rFonts w:ascii="Nikosh" w:hAnsi="Nikosh" w:cs="Nikosh"/>
          <w:sz w:val="18"/>
        </w:rPr>
        <w:tab/>
        <w:t>নাগরিক সেবা :</w:t>
      </w:r>
    </w:p>
    <w:tbl>
      <w:tblPr>
        <w:tblW w:w="147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50"/>
        <w:gridCol w:w="2250"/>
        <w:gridCol w:w="2520"/>
        <w:gridCol w:w="1170"/>
        <w:gridCol w:w="3510"/>
      </w:tblGrid>
      <w:tr w:rsidR="004D2642" w:rsidRPr="00F73D32" w:rsidTr="00CF05C8">
        <w:trPr>
          <w:tblHeader/>
        </w:trPr>
        <w:tc>
          <w:tcPr>
            <w:tcW w:w="7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sz w:val="20"/>
                <w:szCs w:val="20"/>
              </w:rPr>
              <w:t>ক্রমিক নং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সেবার নাম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প্রয়োজনীয় কাগজপত্র প্রাপ্তি স্থান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 মূল্য এবং পরিশোধ পদ্ধতি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4"/>
                <w:szCs w:val="20"/>
              </w:rPr>
              <w:t>সেবা প্রদানের সময় সীমা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দায়িত্বপ্রাপ্ত 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>(নাম, পদবী, ফোন ও ইমেইল)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AF21A3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</w:rPr>
            </w:pPr>
            <w:r w:rsidRPr="00F73D32">
              <w:rPr>
                <w:rFonts w:ascii="Nikosh" w:hAnsi="Nikosh" w:cs="Nikosh"/>
                <w:b/>
                <w:sz w:val="20"/>
              </w:rPr>
              <w:t>এসোসিয়েটশীপ অব বিআইএ  প্রোগ্রাম (ABIA)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পত্রিকায় বিজ্ঞাপণ, ওয়েবসাইটে প্রচারের মাধ্যমে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আবেদন পত্র প্রাপ্তি সাপেক্ষে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 ভর্তি প্রক্রিয়া সম্পন্ন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  <w:p w:rsidR="004D264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ও একাডেমির ওয়েবসাইট</w:t>
            </w:r>
          </w:p>
          <w:p w:rsidR="000B2743" w:rsidRPr="000B2743" w:rsidRDefault="000B2743" w:rsidP="00393A5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www. bia.gov.bd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৫ কার্যদিবস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জনাব এ.এইচ.এম নাজমুছ শাহাদাৎ মিঞা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অনুষদ সদস্য </w:t>
            </w:r>
            <w:r w:rsid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20"/>
              </w:rPr>
              <w:t>গ্রেড-১</w:t>
            </w:r>
            <w:r w:rsidR="00106D7A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01915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মিজ অপর্ণা সাহা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841E35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4D2642" w:rsidRPr="00106D7A" w:rsidRDefault="004D2642" w:rsidP="00106D7A">
            <w:pPr>
              <w:rPr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 </w:t>
            </w:r>
            <w:r w:rsidR="00106D7A">
              <w:rPr>
                <w:sz w:val="16"/>
                <w:szCs w:val="20"/>
              </w:rPr>
              <w:t>01745</w:t>
            </w:r>
            <w:r w:rsidR="000B2743">
              <w:rPr>
                <w:sz w:val="16"/>
                <w:szCs w:val="20"/>
              </w:rPr>
              <w:t>-</w:t>
            </w:r>
            <w:r w:rsidR="00106D7A">
              <w:rPr>
                <w:sz w:val="16"/>
                <w:szCs w:val="20"/>
              </w:rPr>
              <w:t>359069</w:t>
            </w:r>
            <w:r w:rsidR="000B2743">
              <w:rPr>
                <w:sz w:val="16"/>
                <w:szCs w:val="20"/>
              </w:rPr>
              <w:t>, 01937-692193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AF21A3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340" w:type="dxa"/>
          </w:tcPr>
          <w:p w:rsidR="004D2642" w:rsidRPr="00F73D32" w:rsidRDefault="004D2642" w:rsidP="00106D7A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 xml:space="preserve">এসোসিয়েটশীপ অব এসিআইআই  </w:t>
            </w:r>
            <w:r w:rsidRPr="00AF21A3">
              <w:rPr>
                <w:b/>
                <w:sz w:val="16"/>
                <w:szCs w:val="20"/>
              </w:rPr>
              <w:t>(Associateship of  Chartered Insurance Institute) UK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বিধি মোতাবেক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ও একাডেমির ওয়েবসাইট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ও আন্তর্জাতিক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রায়হানুল আবেদীন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106D7A">
              <w:rPr>
                <w:rFonts w:ascii="Nikosh" w:hAnsi="Nikosh" w:cs="Nikosh"/>
                <w:sz w:val="12"/>
                <w:szCs w:val="20"/>
              </w:rPr>
              <w:t>mraihanulabedin@gmail.com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817912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AF21A3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প্রশিক্ষণ সংক্রান্ত তথ্য প্রদান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আবুল কালাম আজাদ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অনুষদ সদস্য </w:t>
            </w:r>
            <w:r w:rsid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20"/>
              </w:rPr>
              <w:t>গ্রেড-২</w:t>
            </w:r>
            <w:r w:rsid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</w:t>
            </w:r>
            <w:r w:rsidR="00106D7A">
              <w:rPr>
                <w:rFonts w:ascii="Nikosh" w:hAnsi="Nikosh" w:cs="Nikosh"/>
                <w:sz w:val="16"/>
                <w:szCs w:val="20"/>
              </w:rPr>
              <w:t>01320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="00106D7A">
              <w:rPr>
                <w:rFonts w:ascii="Nikosh" w:hAnsi="Nikosh" w:cs="Nikosh"/>
                <w:sz w:val="16"/>
                <w:szCs w:val="20"/>
              </w:rPr>
              <w:t>391470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রায়হানুল আবেদীন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106D7A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মোহাম্মদ হুমায়ুন কবির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mdkabir9@gmail.com</w:t>
            </w:r>
          </w:p>
          <w:p w:rsidR="004D264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01676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840333</w:t>
            </w:r>
          </w:p>
          <w:p w:rsidR="00841E35" w:rsidRDefault="00841E35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841E35" w:rsidRPr="00F73D32" w:rsidRDefault="00841E35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৪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sz w:val="20"/>
                <w:szCs w:val="20"/>
              </w:rPr>
              <w:t xml:space="preserve">সেমিনার ও 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ওয়ার্কশপ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মিজ ইসরাত আরা বানু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লাইব্রেরীয়ান 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israt.bialib@gmail.com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01717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549109</w:t>
            </w:r>
          </w:p>
        </w:tc>
      </w:tr>
      <w:tr w:rsidR="004D2642" w:rsidRPr="00F73D32" w:rsidTr="00CF05C8">
        <w:trPr>
          <w:trHeight w:val="1124"/>
        </w:trPr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2340" w:type="dxa"/>
          </w:tcPr>
          <w:p w:rsidR="004D2642" w:rsidRPr="00106D7A" w:rsidRDefault="00106D7A" w:rsidP="00393A50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প্রশিক্ষণ </w:t>
            </w:r>
            <w:r w:rsidR="004D2642"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কোর্স</w:t>
            </w:r>
            <w:r w:rsidR="004D2642" w:rsidRPr="00106D7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4D2642" w:rsidRPr="00106D7A">
              <w:rPr>
                <w:rFonts w:ascii="Nikosh" w:hAnsi="Nikosh" w:cs="Nikosh"/>
                <w:sz w:val="20"/>
                <w:szCs w:val="20"/>
              </w:rPr>
              <w:t>বাস্তবায়ন পদ্ধতি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১৫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জনাব এ.এইচ.এম নাজমুছ শাহাদাৎ মিঞা</w:t>
            </w:r>
          </w:p>
          <w:p w:rsidR="004D2642" w:rsidRPr="00F73D32" w:rsidRDefault="00106D7A" w:rsidP="00393A50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অনুষদ সদস্য (গ্রেড-১)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01915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আবুল কালাম আজাদ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অনুষদ সদস্য </w:t>
            </w:r>
            <w:r w:rsid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20"/>
              </w:rPr>
              <w:t>গ্রেড-২</w:t>
            </w:r>
            <w:r w:rsid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4D2642" w:rsidRPr="00F73D32" w:rsidRDefault="004D2642" w:rsidP="000B2743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</w:t>
            </w:r>
            <w:r w:rsidR="000B2743">
              <w:rPr>
                <w:rFonts w:ascii="Nikosh" w:hAnsi="Nikosh" w:cs="Nikosh"/>
                <w:sz w:val="14"/>
                <w:szCs w:val="20"/>
              </w:rPr>
              <w:t>01320-391470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340" w:type="dxa"/>
          </w:tcPr>
          <w:p w:rsidR="004D2642" w:rsidRPr="00106D7A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6"/>
                <w:szCs w:val="20"/>
              </w:rPr>
              <w:t>সনদপত্র (এসোসিয়েটশীপ প্রোগ্রাম)প্রদান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জনাব এ.এইচ.এম নাজমুছ শাহাদাৎ মিঞা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অনুষদ সদস্য-১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shahadatmia71@gmail.com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01915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876976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 মিজ অপর্ণা সাহা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01937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সনদপত্র (প্রশিক্ষণ সংক্রান্ত)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রায়হানুল আবেদীন</w:t>
            </w:r>
            <w:r w:rsidR="00106D7A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(নন-লাইফ)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01722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মোহাম্মদ হুমায়ুন কবির</w:t>
            </w:r>
            <w:r w:rsidR="00106D7A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(লাইফ)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mdkabir9@gmail.com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01676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840333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গ্রন্থাগার ব্যবহার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একাডেমির লাইব্রেরী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মিজ ইসরাত আরা বানু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লাইব্রেরীয়ান 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israt.bialib@gmail.com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01717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549109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প্রকাশনা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জনসংযোগ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মিরাজ হোসেন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পিআরও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015117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79977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গবেষণা কর্মে সহায়তা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২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8"/>
                <w:szCs w:val="18"/>
              </w:rPr>
            </w:pPr>
            <w:r w:rsidRPr="00F73D32">
              <w:rPr>
                <w:rFonts w:ascii="Nikosh" w:hAnsi="Nikosh" w:cs="Nikosh"/>
                <w:sz w:val="18"/>
                <w:szCs w:val="18"/>
              </w:rPr>
              <w:t xml:space="preserve">জনাব মোঃ ওয়ালিদ 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73D32">
              <w:rPr>
                <w:rFonts w:ascii="Nikosh" w:hAnsi="Nikosh" w:cs="Nikosh"/>
                <w:sz w:val="18"/>
                <w:szCs w:val="18"/>
              </w:rPr>
              <w:t xml:space="preserve">গবেষণা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walid.bia.res@gmail.com</w:t>
            </w:r>
          </w:p>
          <w:p w:rsidR="004D2642" w:rsidRPr="00F73D32" w:rsidRDefault="00106D7A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</w:t>
            </w:r>
            <w:r w:rsidR="004D2642" w:rsidRPr="00106D7A">
              <w:rPr>
                <w:rFonts w:ascii="Nikosh" w:hAnsi="Nikosh" w:cs="Nikosh"/>
                <w:sz w:val="14"/>
                <w:szCs w:val="20"/>
              </w:rPr>
              <w:t>:  01920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="004D2642" w:rsidRPr="00106D7A">
              <w:rPr>
                <w:rFonts w:ascii="Nikosh" w:hAnsi="Nikosh" w:cs="Nikosh"/>
                <w:sz w:val="14"/>
                <w:szCs w:val="20"/>
              </w:rPr>
              <w:t>813329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 xml:space="preserve">তথ্য সংক্রান্ত 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জনসংযোগ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মিরাজ হোসেন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পিআরও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779977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হলরুম/শ্রেণি কক্ষ/ফ্লোর ভাড়া প্রদান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৫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841E35" w:rsidRDefault="004D2642" w:rsidP="00393A50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md.nazrulislam5535@gmail.com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01553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535884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সকল প্রকার বিল পরিশোধ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নাজমুল হক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হিসাবরক্ষণ কর্মকর্তা</w:t>
            </w:r>
          </w:p>
          <w:p w:rsidR="004D2642" w:rsidRPr="00E621AA" w:rsidRDefault="004D2642" w:rsidP="00393A50">
            <w:pPr>
              <w:rPr>
                <w:rFonts w:ascii="Nikosh" w:hAnsi="Nikosh" w:cs="Nikosh"/>
                <w:sz w:val="10"/>
                <w:szCs w:val="20"/>
              </w:rPr>
            </w:pPr>
            <w:r w:rsidRPr="00E621AA">
              <w:rPr>
                <w:rFonts w:ascii="Nikosh" w:hAnsi="Nikosh" w:cs="Nikosh"/>
                <w:sz w:val="10"/>
                <w:szCs w:val="20"/>
              </w:rPr>
              <w:t>E-mail: nazmulhaquei</w:t>
            </w:r>
            <w:r w:rsidR="00E621AA" w:rsidRPr="00E621AA">
              <w:rPr>
                <w:rFonts w:ascii="Nikosh" w:hAnsi="Nikosh" w:cs="Nikosh"/>
                <w:sz w:val="10"/>
                <w:szCs w:val="20"/>
              </w:rPr>
              <w:t>u</w:t>
            </w:r>
            <w:r w:rsidRPr="00E621AA">
              <w:rPr>
                <w:rFonts w:ascii="Nikosh" w:hAnsi="Nikosh" w:cs="Nikosh"/>
                <w:sz w:val="10"/>
                <w:szCs w:val="20"/>
              </w:rPr>
              <w:t>@gmail.com</w:t>
            </w:r>
          </w:p>
          <w:p w:rsidR="00106D7A" w:rsidRPr="00841E35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Cell:</w:t>
            </w:r>
            <w:r w:rsidR="000B2743">
              <w:rPr>
                <w:rFonts w:ascii="Nikosh" w:hAnsi="Nikosh" w:cs="Nikosh"/>
                <w:sz w:val="14"/>
                <w:szCs w:val="20"/>
              </w:rPr>
              <w:t xml:space="preserve"> </w:t>
            </w:r>
            <w:r w:rsidRPr="000B2743">
              <w:rPr>
                <w:rFonts w:ascii="Nikosh" w:hAnsi="Nikosh" w:cs="Nikosh"/>
                <w:sz w:val="14"/>
                <w:szCs w:val="20"/>
              </w:rPr>
              <w:t>01767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0B2743">
              <w:rPr>
                <w:rFonts w:ascii="Nikosh" w:hAnsi="Nikosh" w:cs="Nikosh"/>
                <w:sz w:val="14"/>
                <w:szCs w:val="20"/>
              </w:rPr>
              <w:t>945388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১৪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দরপত্র আহবান ও জামানত ফেরত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পিপিআর ২০০৮ অনুযায়ী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৩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106D7A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4D2642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01553</w:t>
            </w:r>
            <w:r w:rsidR="000B2743"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 xml:space="preserve">535884 </w:t>
            </w:r>
          </w:p>
          <w:p w:rsidR="00106D7A" w:rsidRDefault="00106D7A" w:rsidP="00393A50">
            <w:pPr>
              <w:rPr>
                <w:rFonts w:ascii="Nikosh" w:hAnsi="Nikosh" w:cs="Nikosh"/>
                <w:sz w:val="14"/>
                <w:szCs w:val="20"/>
              </w:rPr>
            </w:pPr>
          </w:p>
          <w:p w:rsidR="00106D7A" w:rsidRPr="00F73D32" w:rsidRDefault="00106D7A" w:rsidP="00393A50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সকল প্রকার ট্যাক্স/ভ্যাট পরিশোধ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জনাব মোঃ নাজমুল হক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হিসাবরক্ষণ কর্মকর্তা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="00E621AA" w:rsidRPr="000B2743">
              <w:rPr>
                <w:rFonts w:ascii="Nikosh" w:hAnsi="Nikosh" w:cs="Nikosh"/>
                <w:sz w:val="12"/>
                <w:szCs w:val="20"/>
              </w:rPr>
              <w:t>nazmulhaqueiu@gmail.com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Cell:01767945388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অভিযোগ নিষ্পত্তি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৭ দিন</w:t>
            </w:r>
          </w:p>
        </w:tc>
        <w:tc>
          <w:tcPr>
            <w:tcW w:w="3510" w:type="dxa"/>
          </w:tcPr>
          <w:p w:rsidR="004D2642" w:rsidRPr="000B2743" w:rsidRDefault="004D2642" w:rsidP="00393A50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0B2743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md.nazrulislam5535@gmail.com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01553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পত্র গ্রহণ ও বিতরণ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সরাসরি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প্রশাসন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তাৎক্ষনিক</w:t>
            </w:r>
          </w:p>
        </w:tc>
        <w:tc>
          <w:tcPr>
            <w:tcW w:w="3510" w:type="dxa"/>
          </w:tcPr>
          <w:p w:rsidR="004D2642" w:rsidRPr="000B2743" w:rsidRDefault="004D2642" w:rsidP="00393A50">
            <w:pPr>
              <w:rPr>
                <w:rFonts w:ascii="Nikosh" w:hAnsi="Nikosh" w:cs="Nikosh"/>
                <w:sz w:val="18"/>
                <w:szCs w:val="20"/>
              </w:rPr>
            </w:pPr>
            <w:r w:rsidRPr="000B2743">
              <w:rPr>
                <w:rFonts w:ascii="Nikosh" w:hAnsi="Nikosh" w:cs="Nikosh"/>
                <w:sz w:val="18"/>
                <w:szCs w:val="20"/>
              </w:rPr>
              <w:t>জনাব মোঃ নজরুল ইসলাম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সচিব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4"/>
                <w:szCs w:val="20"/>
              </w:rPr>
              <w:t>md.nazrulislam5535@gmail.com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01553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535884</w:t>
            </w:r>
          </w:p>
        </w:tc>
      </w:tr>
      <w:tr w:rsidR="004D2642" w:rsidRPr="00F73D32" w:rsidTr="00CF05C8">
        <w:tc>
          <w:tcPr>
            <w:tcW w:w="720" w:type="dxa"/>
          </w:tcPr>
          <w:p w:rsidR="004D2642" w:rsidRPr="00F73D32" w:rsidRDefault="00106D7A" w:rsidP="00393A5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2340" w:type="dxa"/>
          </w:tcPr>
          <w:p w:rsidR="004D2642" w:rsidRPr="00F73D32" w:rsidRDefault="004D2642" w:rsidP="00393A50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sz w:val="16"/>
                <w:szCs w:val="20"/>
              </w:rPr>
              <w:t>শিক্ষা বৃত্তি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সরাসরি</w:t>
            </w:r>
          </w:p>
        </w:tc>
        <w:tc>
          <w:tcPr>
            <w:tcW w:w="225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শিক্ষা-প্রশিক্ষণ বিভাগ</w:t>
            </w:r>
          </w:p>
        </w:tc>
        <w:tc>
          <w:tcPr>
            <w:tcW w:w="252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4D2642" w:rsidRPr="00F73D32" w:rsidRDefault="004D2642" w:rsidP="00393A5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তাৎক্ষনিক</w:t>
            </w:r>
          </w:p>
        </w:tc>
        <w:tc>
          <w:tcPr>
            <w:tcW w:w="3510" w:type="dxa"/>
          </w:tcPr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মিজ অপর্ণা সাহা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ইন্সট্রাক্টর</w:t>
            </w:r>
          </w:p>
          <w:p w:rsidR="004D2642" w:rsidRPr="000B2743" w:rsidRDefault="004D2642" w:rsidP="00393A50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4D2642" w:rsidRPr="00F73D32" w:rsidRDefault="004D2642" w:rsidP="00393A50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01937</w:t>
            </w:r>
            <w:r w:rsidR="000B2743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</w:tbl>
    <w:p w:rsidR="004D2642" w:rsidRDefault="004D2642" w:rsidP="004D2642">
      <w:pPr>
        <w:rPr>
          <w:rFonts w:ascii="Nikosh" w:hAnsi="Nikosh" w:cs="Nikosh"/>
        </w:rPr>
      </w:pPr>
    </w:p>
    <w:p w:rsidR="00CF05C8" w:rsidRDefault="00CF05C8" w:rsidP="004D2642">
      <w:pPr>
        <w:rPr>
          <w:rFonts w:ascii="Nikosh" w:hAnsi="Nikosh" w:cs="Nikosh"/>
        </w:rPr>
      </w:pPr>
    </w:p>
    <w:p w:rsidR="00CF05C8" w:rsidRPr="00F73D32" w:rsidRDefault="00CF05C8" w:rsidP="004D2642">
      <w:pPr>
        <w:rPr>
          <w:rFonts w:ascii="Nikosh" w:hAnsi="Nikosh" w:cs="Nikosh"/>
        </w:rPr>
      </w:pPr>
    </w:p>
    <w:p w:rsidR="004D2642" w:rsidRPr="00F73D32" w:rsidRDefault="004D2642" w:rsidP="004D2642">
      <w:pPr>
        <w:rPr>
          <w:rFonts w:ascii="Nikosh" w:hAnsi="Nikosh" w:cs="Nikosh"/>
        </w:rPr>
      </w:pPr>
    </w:p>
    <w:p w:rsidR="004D2642" w:rsidRPr="00106D7A" w:rsidRDefault="004D2642" w:rsidP="004D2642">
      <w:pPr>
        <w:ind w:left="11520"/>
        <w:rPr>
          <w:sz w:val="22"/>
        </w:rPr>
      </w:pPr>
      <w:r w:rsidRPr="00F73D32">
        <w:rPr>
          <w:rFonts w:ascii="Nikosh" w:hAnsi="Nikosh" w:cs="Nikosh"/>
          <w:sz w:val="22"/>
        </w:rPr>
        <w:t xml:space="preserve"> (এস.এম. ইব্রাহিম হোসাইন,</w:t>
      </w:r>
      <w:r w:rsidRPr="00106D7A">
        <w:rPr>
          <w:sz w:val="22"/>
        </w:rPr>
        <w:t>ACII)</w:t>
      </w:r>
    </w:p>
    <w:p w:rsidR="004D2642" w:rsidRPr="00F73D32" w:rsidRDefault="00841E35" w:rsidP="004D2642">
      <w:pPr>
        <w:ind w:left="11520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t xml:space="preserve">      </w:t>
      </w:r>
      <w:r w:rsidR="004D2642" w:rsidRPr="00F73D32">
        <w:rPr>
          <w:rFonts w:ascii="Nikosh" w:hAnsi="Nikosh" w:cs="Nikosh"/>
          <w:sz w:val="22"/>
        </w:rPr>
        <w:t xml:space="preserve">  পরিচালক(অ:দা:)</w:t>
      </w:r>
    </w:p>
    <w:p w:rsidR="004D2642" w:rsidRDefault="004D2642" w:rsidP="004D2642">
      <w:pPr>
        <w:ind w:left="11520"/>
        <w:rPr>
          <w:rFonts w:ascii="Nikosh" w:hAnsi="Nikosh" w:cs="Nikosh"/>
          <w:sz w:val="22"/>
        </w:rPr>
      </w:pPr>
      <w:r w:rsidRPr="00F73D32">
        <w:rPr>
          <w:rFonts w:ascii="Nikosh" w:hAnsi="Nikosh" w:cs="Nikosh"/>
          <w:sz w:val="22"/>
        </w:rPr>
        <w:t xml:space="preserve">  বাংলাদেশ ইনসিওরেন্স একাডেমি ।</w:t>
      </w:r>
    </w:p>
    <w:p w:rsidR="00841E35" w:rsidRPr="00841E35" w:rsidRDefault="00841E35" w:rsidP="004D2642">
      <w:pPr>
        <w:ind w:left="11520"/>
        <w:rPr>
          <w:sz w:val="10"/>
        </w:rPr>
      </w:pPr>
      <w:r>
        <w:rPr>
          <w:sz w:val="10"/>
        </w:rPr>
        <w:t xml:space="preserve">     </w:t>
      </w:r>
      <w:r w:rsidRPr="00841E35">
        <w:rPr>
          <w:sz w:val="10"/>
        </w:rPr>
        <w:t>E-mail:bangladeshinsuranceacademy@gmail.com</w:t>
      </w:r>
    </w:p>
    <w:p w:rsidR="004D2642" w:rsidRPr="00841E35" w:rsidRDefault="004D2642" w:rsidP="004D2642">
      <w:pPr>
        <w:ind w:left="11520"/>
        <w:rPr>
          <w:rFonts w:ascii="Nikosh" w:hAnsi="Nikosh" w:cs="Nikosh"/>
          <w:sz w:val="10"/>
        </w:rPr>
      </w:pPr>
      <w:r w:rsidRPr="00841E35">
        <w:rPr>
          <w:rFonts w:ascii="Nikosh" w:hAnsi="Nikosh" w:cs="Nikosh"/>
          <w:sz w:val="10"/>
        </w:rPr>
        <w:t xml:space="preserve"> </w:t>
      </w:r>
    </w:p>
    <w:p w:rsidR="004D2642" w:rsidRPr="00F73D32" w:rsidRDefault="004D2642" w:rsidP="004D2642">
      <w:pPr>
        <w:rPr>
          <w:rFonts w:ascii="Nikosh" w:hAnsi="Nikosh" w:cs="Nikosh"/>
        </w:rPr>
      </w:pPr>
    </w:p>
    <w:p w:rsidR="00D251BC" w:rsidRDefault="00D251BC"/>
    <w:sectPr w:rsidR="00D251BC" w:rsidSect="00F73D32">
      <w:headerReference w:type="default" r:id="rId10"/>
      <w:footerReference w:type="default" r:id="rId11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7C" w:rsidRDefault="00FB6D7C">
      <w:r>
        <w:separator/>
      </w:r>
    </w:p>
  </w:endnote>
  <w:endnote w:type="continuationSeparator" w:id="0">
    <w:p w:rsidR="00FB6D7C" w:rsidRDefault="00FB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4F" w:rsidRPr="00293D36" w:rsidRDefault="004D2642">
    <w:pPr>
      <w:pStyle w:val="Footer"/>
      <w:rPr>
        <w:sz w:val="12"/>
      </w:rPr>
    </w:pPr>
    <w:r w:rsidRPr="00293D36">
      <w:rPr>
        <w:sz w:val="12"/>
      </w:rPr>
      <w:t>Citizen Charter-2019(Forman)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7C" w:rsidRDefault="00FB6D7C">
      <w:r>
        <w:separator/>
      </w:r>
    </w:p>
  </w:footnote>
  <w:footnote w:type="continuationSeparator" w:id="0">
    <w:p w:rsidR="00FB6D7C" w:rsidRDefault="00FB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7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E35" w:rsidRDefault="00841E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E35" w:rsidRDefault="00841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1"/>
    <w:rsid w:val="000B2743"/>
    <w:rsid w:val="00106D7A"/>
    <w:rsid w:val="003B60CD"/>
    <w:rsid w:val="004B1DD9"/>
    <w:rsid w:val="004D2642"/>
    <w:rsid w:val="006E2A5A"/>
    <w:rsid w:val="007934B7"/>
    <w:rsid w:val="00841E35"/>
    <w:rsid w:val="00871339"/>
    <w:rsid w:val="00953230"/>
    <w:rsid w:val="00AF21A3"/>
    <w:rsid w:val="00CF05C8"/>
    <w:rsid w:val="00D251BC"/>
    <w:rsid w:val="00D35B91"/>
    <w:rsid w:val="00DA5A28"/>
    <w:rsid w:val="00E621AA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2023-02-28T05:37:00Z</cp:lastPrinted>
  <dcterms:created xsi:type="dcterms:W3CDTF">2023-02-28T05:39:00Z</dcterms:created>
  <dcterms:modified xsi:type="dcterms:W3CDTF">2023-02-28T05:39:00Z</dcterms:modified>
</cp:coreProperties>
</file>